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7B" w:rsidRDefault="00512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NYILATKOZAT </w:t>
      </w:r>
    </w:p>
    <w:p w:rsidR="0022437B" w:rsidRDefault="00512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építésügyi hatósági eljárásokhoz kapcsolódó építési tevékenységekről helyrajzi számonként</w:t>
      </w:r>
    </w:p>
    <w:p w:rsidR="0022437B" w:rsidRDefault="002243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437B" w:rsidRDefault="00512CC0">
      <w:pPr>
        <w:spacing w:before="11"/>
        <w:ind w:lef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Alulírott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……………………….. (név), mint a …………………………………………… számon nyilvántartott tervezői névjegyzékben szereplő tervező, kijelentem, hogy a KAP-RD66 -1-26 kódszámú, Agrárszakképzési centrumok beruházásainak támogatása című pályázati felhívásra benyújtott támogatási kére</w:t>
      </w:r>
      <w:r>
        <w:rPr>
          <w:rFonts w:ascii="Arial" w:hAnsi="Arial" w:cs="Arial"/>
          <w:sz w:val="20"/>
          <w:szCs w:val="20"/>
        </w:rPr>
        <w:t xml:space="preserve">lemben bemutatott / támogatási kérelemhez csatolt tervdokumentációban és műszaki leírásban tervezett, a           hrsz-on lévő, természetben a                                                                        címen található,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megnevezésű ingatlanon </w:t>
      </w:r>
      <w:r>
        <w:rPr>
          <w:rFonts w:ascii="Arial" w:hAnsi="Arial" w:cs="Arial"/>
          <w:i/>
          <w:sz w:val="20"/>
          <w:szCs w:val="20"/>
        </w:rPr>
        <w:t xml:space="preserve">az építésügyi hatósági eljárásokról és ellenőrzésekről szóló </w:t>
      </w:r>
      <w:r>
        <w:rPr>
          <w:rStyle w:val="Hiperhivatkozs"/>
          <w:rFonts w:ascii="Arial" w:hAnsi="Arial" w:cs="Arial"/>
          <w:b/>
          <w:i/>
          <w:color w:val="auto"/>
          <w:sz w:val="20"/>
          <w:szCs w:val="20"/>
          <w:u w:val="none"/>
        </w:rPr>
        <w:t>281/2024. (IX. 30.) Korm. rendelet</w:t>
      </w:r>
      <w:r>
        <w:rPr>
          <w:rFonts w:ascii="Arial" w:hAnsi="Arial" w:cs="Arial"/>
          <w:b/>
          <w:sz w:val="20"/>
          <w:szCs w:val="20"/>
        </w:rPr>
        <w:t xml:space="preserve"> (a továbbiakban: 281/2024. (IX. 30.) Korm. rendelet) alapján az alább f</w:t>
      </w:r>
      <w:r>
        <w:rPr>
          <w:rFonts w:ascii="Arial" w:hAnsi="Arial" w:cs="Arial"/>
          <w:b/>
          <w:sz w:val="20"/>
          <w:szCs w:val="20"/>
        </w:rPr>
        <w:t>elsorolt építési tevékenységek építési engedély nélkül, vagy egyszerű bejelentés nélkül végezhető építési tevékenységek:</w:t>
      </w: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22437B" w:rsidRDefault="00512CC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22437B" w:rsidRDefault="00512CC0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</w:t>
      </w:r>
    </w:p>
    <w:p w:rsidR="0022437B" w:rsidRDefault="0022437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alább felsorolt tevékenységek a </w:t>
      </w:r>
      <w:r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>
        <w:rPr>
          <w:rFonts w:ascii="Arial" w:hAnsi="Arial" w:cs="Arial"/>
          <w:sz w:val="20"/>
          <w:szCs w:val="20"/>
        </w:rPr>
        <w:t xml:space="preserve"> 16. §-a alapján </w:t>
      </w:r>
      <w:r>
        <w:rPr>
          <w:rFonts w:ascii="Arial" w:hAnsi="Arial" w:cs="Arial"/>
          <w:b/>
          <w:sz w:val="20"/>
          <w:szCs w:val="20"/>
        </w:rPr>
        <w:t xml:space="preserve">egyszerű </w:t>
      </w:r>
      <w:r>
        <w:rPr>
          <w:rFonts w:ascii="Arial" w:hAnsi="Arial" w:cs="Arial"/>
          <w:b/>
          <w:sz w:val="20"/>
          <w:szCs w:val="20"/>
        </w:rPr>
        <w:t>bejelentés alapján végezhető építési tevékenységek</w:t>
      </w:r>
      <w:r>
        <w:rPr>
          <w:rFonts w:ascii="Arial" w:hAnsi="Arial" w:cs="Arial"/>
          <w:sz w:val="20"/>
          <w:szCs w:val="20"/>
        </w:rPr>
        <w:t xml:space="preserve"> </w:t>
      </w:r>
    </w:p>
    <w:p w:rsidR="0022437B" w:rsidRDefault="002243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22437B" w:rsidRDefault="00512C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22437B" w:rsidRDefault="00512CC0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</w:t>
      </w:r>
    </w:p>
    <w:p w:rsidR="0022437B" w:rsidRDefault="00512CC0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alább felsorolt tevékenységek a </w:t>
      </w:r>
      <w:r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>
        <w:rPr>
          <w:rFonts w:ascii="Arial" w:hAnsi="Arial" w:cs="Arial"/>
          <w:sz w:val="20"/>
          <w:szCs w:val="20"/>
        </w:rPr>
        <w:t xml:space="preserve"> 17. §-a alapján </w:t>
      </w:r>
      <w:r>
        <w:rPr>
          <w:rFonts w:ascii="Arial" w:hAnsi="Arial" w:cs="Arial"/>
          <w:b/>
          <w:sz w:val="20"/>
          <w:szCs w:val="20"/>
        </w:rPr>
        <w:t>építési engedély alapján végezhető építési tevékenységek:</w:t>
      </w:r>
    </w:p>
    <w:p w:rsidR="0022437B" w:rsidRDefault="0022437B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437B" w:rsidRDefault="00512C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22437B" w:rsidRDefault="00512C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22437B" w:rsidRDefault="00512CC0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22437B" w:rsidRDefault="0022437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nyilatkozatot a 281/2024. (IX. 30.) Korm. rendelet, a magyar építészetről szóló  2023. évi C. törvény, valamint a felhívás 3.3. A művelet műszaki, szakmai tartalmával kapcsolatos elvárások fejezete alapján tettem.</w:t>
      </w: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Kelt:…………………….. (hely) 20…</w:t>
      </w:r>
      <w:r>
        <w:rPr>
          <w:rFonts w:ascii="Arial" w:hAnsi="Arial" w:cs="Arial"/>
          <w:sz w:val="20"/>
          <w:szCs w:val="20"/>
        </w:rPr>
        <w:t>.. (év)  ………………(hó) …..(nap)</w:t>
      </w: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2437B" w:rsidRDefault="00512CC0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:rsidR="0022437B" w:rsidRDefault="00512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Tervező</w:t>
      </w: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Előttünk, mint tanúk előtt: </w:t>
      </w: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224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37B" w:rsidRDefault="00512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:rsidR="0022437B" w:rsidRDefault="00512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(aláírás)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437B">
        <w:tc>
          <w:tcPr>
            <w:tcW w:w="4606" w:type="dxa"/>
          </w:tcPr>
          <w:p w:rsidR="0022437B" w:rsidRDefault="00224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437B" w:rsidRDefault="00512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:rsidR="0022437B" w:rsidRDefault="00224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437B" w:rsidRDefault="00512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22437B">
        <w:tc>
          <w:tcPr>
            <w:tcW w:w="4606" w:type="dxa"/>
          </w:tcPr>
          <w:p w:rsidR="0022437B" w:rsidRDefault="00224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437B" w:rsidRDefault="00512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:rsidR="0022437B" w:rsidRDefault="00224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437B" w:rsidRDefault="00512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:rsidR="0022437B" w:rsidRDefault="00512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2437B" w:rsidRDefault="0022437B">
      <w:pPr>
        <w:rPr>
          <w:rFonts w:ascii="Times New Roman" w:hAnsi="Times New Roman" w:cs="Times New Roman"/>
          <w:b/>
          <w:sz w:val="24"/>
          <w:szCs w:val="24"/>
        </w:rPr>
      </w:pPr>
    </w:p>
    <w:sectPr w:rsidR="0022437B">
      <w:headerReference w:type="default" r:id="rId8"/>
      <w:footerReference w:type="default" r:id="rId9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50B1C" w16cid:durableId="2A291C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7B" w:rsidRDefault="00512CC0">
      <w:pPr>
        <w:spacing w:after="0" w:line="240" w:lineRule="auto"/>
      </w:pPr>
      <w:r>
        <w:separator/>
      </w:r>
    </w:p>
  </w:endnote>
  <w:endnote w:type="continuationSeparator" w:id="0">
    <w:p w:rsidR="0022437B" w:rsidRDefault="0051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7B" w:rsidRDefault="00512CC0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-596983</wp:posOffset>
          </wp:positionV>
          <wp:extent cx="7562400" cy="1274631"/>
          <wp:effectExtent l="0" t="0" r="635" b="190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2810267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:rsidR="0022437B" w:rsidRDefault="002243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7B" w:rsidRDefault="00512CC0">
      <w:pPr>
        <w:spacing w:after="0" w:line="240" w:lineRule="auto"/>
      </w:pPr>
      <w:r>
        <w:separator/>
      </w:r>
    </w:p>
  </w:footnote>
  <w:footnote w:type="continuationSeparator" w:id="0">
    <w:p w:rsidR="0022437B" w:rsidRDefault="0051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7B" w:rsidRDefault="00512CC0">
    <w:pPr>
      <w:pStyle w:val="lfej"/>
      <w:tabs>
        <w:tab w:val="left" w:pos="6236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3458210</wp:posOffset>
              </wp:positionH>
              <wp:positionV relativeFrom="topMargin">
                <wp:posOffset>564377</wp:posOffset>
              </wp:positionV>
              <wp:extent cx="3425466" cy="429370"/>
              <wp:effectExtent l="0" t="0" r="3810" b="8890"/>
              <wp:wrapTight wrapText="bothSides">
                <wp:wrapPolygon edited="0">
                  <wp:start x="0" y="0"/>
                  <wp:lineTo x="0" y="21089"/>
                  <wp:lineTo x="21504" y="21089"/>
                  <wp:lineTo x="21504" y="0"/>
                  <wp:lineTo x="0" y="0"/>
                </wp:wrapPolygon>
              </wp:wrapTight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5466" cy="42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37B" w:rsidRDefault="00512CC0">
                          <w:pPr>
                            <w:spacing w:after="0"/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2. melléklet - KAP-RD66 -1-26 </w:t>
                          </w:r>
                        </w:p>
                        <w:p w:rsidR="0022437B" w:rsidRDefault="00512CC0">
                          <w:pPr>
                            <w:spacing w:after="0"/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Agrárszakképzési centrumok beruházásainak támogatása</w:t>
                          </w:r>
                        </w:p>
                        <w:p w:rsidR="0022437B" w:rsidRDefault="0022437B">
                          <w:pPr>
                            <w:spacing w:before="11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22437B" w:rsidRDefault="0022437B">
                          <w:pPr>
                            <w:spacing w:before="11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22437B" w:rsidRDefault="0022437B">
                          <w:pPr>
                            <w:spacing w:before="11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72.3pt;margin-top:44.45pt;width:269.7pt;height:3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" filled="f" stroked="f">
              <v:textbox inset="0,0,0,0">
                <w:txbxContent>
                  <w:p>
                    <w:pPr>
                      <w:spacing w:after="0"/>
                      <w:ind w:left="2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2. melléklet - KAP-RD66 -1-26 </w:t>
                    </w:r>
                  </w:p>
                  <w:p>
                    <w:pPr>
                      <w:spacing w:after="0"/>
                      <w:ind w:left="2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Agrárszakképzési centrumok beruházásainak támogatása</w:t>
                    </w:r>
                  </w:p>
                  <w:p>
                    <w:pPr>
                      <w:spacing w:before="11"/>
                      <w:ind w:left="2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before="11"/>
                      <w:ind w:left="2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before="11"/>
                      <w:ind w:left="2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-226695</wp:posOffset>
          </wp:positionV>
          <wp:extent cx="7574133" cy="1243013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5D4"/>
    <w:multiLevelType w:val="hybridMultilevel"/>
    <w:tmpl w:val="8A464584"/>
    <w:lvl w:ilvl="0" w:tplc="65BE8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E70"/>
    <w:multiLevelType w:val="hybridMultilevel"/>
    <w:tmpl w:val="CC6E0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7B"/>
    <w:rsid w:val="0022437B"/>
    <w:rsid w:val="0051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bjegyzetszveg">
    <w:name w:val="footnote text"/>
    <w:basedOn w:val="Norml"/>
    <w:link w:val="Lbjegyzetszveg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2F2A7-E1B4-4C91-847D-8953707C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2025-10-14T13:25:00Z</dcterms:created>
  <dcterms:modified xsi:type="dcterms:W3CDTF">2026-02-24T11:00:00Z</dcterms:modified>
</cp:coreProperties>
</file>